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426A642B" w:rsidR="00FD22E0" w:rsidRPr="0052548E" w:rsidRDefault="00F9033B"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3GPP TSG RAN WG1 #99</w:t>
      </w:r>
      <w:r w:rsidR="00C738CD">
        <w:rPr>
          <w:rFonts w:ascii="Arial" w:hAnsi="Arial" w:cs="Arial"/>
          <w:b/>
          <w:bCs/>
          <w:sz w:val="28"/>
        </w:rPr>
        <w:tab/>
      </w:r>
      <w:r w:rsidR="00C738CD">
        <w:rPr>
          <w:rFonts w:ascii="Arial" w:hAnsi="Arial" w:cs="Arial"/>
          <w:b/>
          <w:bCs/>
          <w:sz w:val="28"/>
        </w:rPr>
        <w:tab/>
        <w:t>R1-19</w:t>
      </w:r>
      <w:r w:rsidR="00C63D0E">
        <w:rPr>
          <w:rFonts w:ascii="Arial" w:hAnsi="Arial" w:cs="Arial"/>
          <w:b/>
          <w:bCs/>
          <w:sz w:val="28"/>
        </w:rPr>
        <w:t>12094</w:t>
      </w:r>
    </w:p>
    <w:p w14:paraId="605383BB" w14:textId="77777777" w:rsidR="00F9033B" w:rsidRPr="00F9033B" w:rsidRDefault="00F9033B" w:rsidP="00F9033B">
      <w:pPr>
        <w:tabs>
          <w:tab w:val="center" w:pos="4536"/>
          <w:tab w:val="right" w:pos="9072"/>
        </w:tabs>
        <w:rPr>
          <w:rFonts w:ascii="Arial" w:eastAsia="MS Mincho" w:hAnsi="Arial" w:cs="Arial"/>
          <w:b/>
          <w:bCs/>
          <w:sz w:val="28"/>
          <w:lang w:eastAsia="ja-JP"/>
        </w:rPr>
      </w:pPr>
      <w:r w:rsidRPr="00F9033B">
        <w:rPr>
          <w:rFonts w:ascii="Arial" w:eastAsia="MS Mincho" w:hAnsi="Arial" w:cs="Arial"/>
          <w:b/>
          <w:bCs/>
          <w:sz w:val="28"/>
          <w:lang w:eastAsia="ja-JP"/>
        </w:rPr>
        <w:t>Reno, USA, November 18</w:t>
      </w:r>
      <w:r w:rsidRPr="00F9033B">
        <w:rPr>
          <w:rFonts w:ascii="Arial" w:eastAsia="MS Mincho" w:hAnsi="Arial" w:cs="Arial"/>
          <w:b/>
          <w:bCs/>
          <w:sz w:val="28"/>
          <w:vertAlign w:val="superscript"/>
          <w:lang w:eastAsia="ja-JP"/>
        </w:rPr>
        <w:t>th</w:t>
      </w:r>
      <w:r w:rsidRPr="00F9033B">
        <w:rPr>
          <w:rFonts w:ascii="Arial" w:eastAsia="MS Mincho" w:hAnsi="Arial" w:cs="Arial"/>
          <w:b/>
          <w:bCs/>
          <w:sz w:val="28"/>
          <w:lang w:eastAsia="ja-JP"/>
        </w:rPr>
        <w:t xml:space="preserve"> – 22</w:t>
      </w:r>
      <w:r w:rsidRPr="00F9033B">
        <w:rPr>
          <w:rFonts w:ascii="Arial" w:eastAsia="MS Mincho" w:hAnsi="Arial" w:cs="Arial"/>
          <w:b/>
          <w:bCs/>
          <w:sz w:val="28"/>
          <w:vertAlign w:val="superscript"/>
          <w:lang w:eastAsia="ja-JP"/>
        </w:rPr>
        <w:t>nd</w:t>
      </w:r>
      <w:r w:rsidRPr="00F9033B">
        <w:rPr>
          <w:rFonts w:ascii="Arial" w:eastAsia="MS Mincho" w:hAnsi="Arial" w:cs="Arial"/>
          <w:b/>
          <w:bCs/>
          <w:sz w:val="28"/>
          <w:lang w:eastAsia="ja-JP"/>
        </w:rPr>
        <w:t>, 2019</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7569230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C738CD">
        <w:rPr>
          <w:rFonts w:ascii="Arial" w:hAnsi="Arial" w:cs="Arial"/>
          <w:b/>
        </w:rPr>
        <w:t xml:space="preserve">[draft] </w:t>
      </w:r>
      <w:r w:rsidR="00F9033B">
        <w:rPr>
          <w:rFonts w:ascii="Arial" w:hAnsi="Arial" w:cs="Arial"/>
        </w:rPr>
        <w:t>LS reply on CSI/SRS reporting</w:t>
      </w:r>
    </w:p>
    <w:p w14:paraId="55C6DC56" w14:textId="0A41B7A2"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C738CD" w:rsidRPr="00503596">
        <w:rPr>
          <w:rFonts w:ascii="Arial" w:hAnsi="Arial" w:cs="Arial"/>
          <w:bCs/>
        </w:rPr>
        <w:t>R1-19</w:t>
      </w:r>
      <w:r w:rsidR="00503596" w:rsidRPr="00503596">
        <w:rPr>
          <w:rFonts w:ascii="Arial" w:hAnsi="Arial" w:cs="Arial"/>
          <w:bCs/>
        </w:rPr>
        <w:t>11804</w:t>
      </w:r>
      <w:r w:rsidR="00F9033B">
        <w:rPr>
          <w:rFonts w:ascii="Arial" w:hAnsi="Arial" w:cs="Arial"/>
          <w:bCs/>
        </w:rPr>
        <w:t xml:space="preserve"> (R2-1914200</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6F457FAA"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FD517F">
        <w:rPr>
          <w:rFonts w:ascii="Arial" w:hAnsi="Arial" w:cs="Arial"/>
          <w:bCs/>
          <w:lang w:eastAsia="ja-JP"/>
        </w:rPr>
        <w:t>NR_</w:t>
      </w:r>
      <w:r w:rsidR="00F9033B" w:rsidRPr="00FD517F">
        <w:rPr>
          <w:rFonts w:ascii="Arial" w:hAnsi="Arial" w:cs="Arial"/>
          <w:bCs/>
          <w:lang w:eastAsia="ja-JP"/>
        </w:rPr>
        <w:t>UE_pow_sav</w:t>
      </w:r>
      <w:r w:rsidR="0037520E" w:rsidRPr="00FD517F">
        <w:rPr>
          <w:rFonts w:ascii="Arial" w:hAnsi="Arial" w:cs="Arial"/>
          <w:bCs/>
          <w:lang w:eastAsia="ja-JP"/>
        </w:rPr>
        <w:t>-Core</w:t>
      </w:r>
    </w:p>
    <w:p w14:paraId="1666FBF1" w14:textId="77777777" w:rsidR="00A12FD0" w:rsidRDefault="00A12FD0" w:rsidP="00A12FD0">
      <w:pPr>
        <w:spacing w:after="60"/>
        <w:ind w:left="1985" w:hanging="1985"/>
        <w:rPr>
          <w:rFonts w:ascii="Arial" w:hAnsi="Arial" w:cs="Arial"/>
          <w:b/>
        </w:rPr>
      </w:pPr>
    </w:p>
    <w:p w14:paraId="07DC0367" w14:textId="77777777"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C738CD">
        <w:rPr>
          <w:rFonts w:ascii="Arial" w:hAnsi="Arial" w:cs="Arial"/>
          <w:bCs/>
        </w:rPr>
        <w:t xml:space="preserve">MediaTek, </w:t>
      </w:r>
      <w:r w:rsidR="00C738CD">
        <w:rPr>
          <w:rFonts w:ascii="Arial" w:hAnsi="Arial" w:cs="Arial" w:hint="eastAsia"/>
          <w:bCs/>
          <w:lang w:eastAsia="ko-KR"/>
        </w:rPr>
        <w:t>[</w:t>
      </w:r>
      <w:r w:rsidR="00C738CD">
        <w:rPr>
          <w:rFonts w:ascii="Arial" w:hAnsi="Arial" w:cs="Arial"/>
          <w:bCs/>
        </w:rPr>
        <w:t>RAN1</w:t>
      </w:r>
      <w:r w:rsidR="00C738CD">
        <w:rPr>
          <w:rFonts w:ascii="Arial" w:hAnsi="Arial" w:cs="Arial" w:hint="eastAsia"/>
          <w:bCs/>
          <w:lang w:eastAsia="ko-KR"/>
        </w:rPr>
        <w:t>]</w:t>
      </w:r>
    </w:p>
    <w:p w14:paraId="1E7B3866" w14:textId="77777777"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C738CD">
        <w:rPr>
          <w:rFonts w:ascii="Arial" w:hAnsi="Arial" w:cs="Arial"/>
          <w:bCs/>
        </w:rPr>
        <w:t>2</w:t>
      </w:r>
    </w:p>
    <w:p w14:paraId="782F5A72" w14:textId="3D2B61EF"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9B4988">
        <w:rPr>
          <w:rFonts w:ascii="Arial" w:hAnsi="Arial" w:cs="Arial"/>
          <w:bCs/>
        </w:rPr>
        <w:t>RAN4</w:t>
      </w:r>
      <w:bookmarkStart w:id="1" w:name="_GoBack"/>
      <w:bookmarkEnd w:id="1"/>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4C1F6B39"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F9033B">
        <w:rPr>
          <w:rFonts w:eastAsiaTheme="minorEastAsia" w:cs="Arial"/>
          <w:b/>
        </w:rPr>
        <w:t>Wei</w:t>
      </w:r>
      <w:r w:rsidR="00F85AB7">
        <w:rPr>
          <w:rFonts w:eastAsiaTheme="minorEastAsia" w:cs="Arial"/>
          <w:b/>
        </w:rPr>
        <w:t>-D</w:t>
      </w:r>
      <w:r w:rsidR="00F9033B">
        <w:rPr>
          <w:rFonts w:eastAsiaTheme="minorEastAsia" w:cs="Arial"/>
          <w:b/>
        </w:rPr>
        <w:t>e Wu</w:t>
      </w:r>
    </w:p>
    <w:p w14:paraId="58E3E9C5" w14:textId="0402B9E0" w:rsidR="00765435" w:rsidRPr="00BF023F" w:rsidRDefault="00F9033B" w:rsidP="00765435">
      <w:pPr>
        <w:pStyle w:val="4"/>
        <w:tabs>
          <w:tab w:val="left" w:pos="2268"/>
        </w:tabs>
        <w:ind w:left="567"/>
        <w:rPr>
          <w:rFonts w:cs="Arial"/>
          <w:b/>
          <w:bCs/>
          <w:lang w:val="fr-FR" w:eastAsia="ko-KR"/>
        </w:rPr>
      </w:pPr>
      <w:r>
        <w:rPr>
          <w:rFonts w:cs="Arial"/>
          <w:b/>
          <w:lang w:val="fr-FR"/>
        </w:rPr>
        <w:t>E-mail Add</w:t>
      </w:r>
      <w:r w:rsidR="00765435" w:rsidRPr="00765435">
        <w:rPr>
          <w:rFonts w:cs="Arial"/>
          <w:b/>
          <w:lang w:val="fr-FR"/>
        </w:rPr>
        <w:t>ress:</w:t>
      </w:r>
      <w:r w:rsidR="00765435" w:rsidRPr="00BF023F">
        <w:rPr>
          <w:rFonts w:cs="Arial"/>
          <w:bCs/>
          <w:lang w:val="fr-FR"/>
        </w:rPr>
        <w:tab/>
      </w:r>
      <w:r>
        <w:rPr>
          <w:rFonts w:cs="Arial"/>
          <w:bCs/>
          <w:lang w:val="fr-FR"/>
        </w:rPr>
        <w:t>Weide.Wu</w:t>
      </w:r>
      <w:r w:rsidR="00765435" w:rsidRPr="00765435">
        <w:rPr>
          <w:rFonts w:cs="Arial"/>
          <w:bCs/>
          <w:lang w:val="fr-FR"/>
        </w:rPr>
        <w:t>@mediatek.com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67EE9386" w:rsidR="00047878" w:rsidRDefault="00677144" w:rsidP="00247E68">
      <w:pPr>
        <w:jc w:val="both"/>
        <w:rPr>
          <w:rFonts w:ascii="Arial" w:hAnsi="Arial" w:cs="Arial"/>
        </w:rPr>
      </w:pPr>
      <w:r w:rsidRPr="00F9033B">
        <w:rPr>
          <w:rFonts w:ascii="Arial" w:hAnsi="Arial" w:cs="Arial"/>
        </w:rPr>
        <w:t xml:space="preserve">RAN1 </w:t>
      </w:r>
      <w:r w:rsidR="00E27A20">
        <w:rPr>
          <w:rFonts w:ascii="Arial" w:hAnsi="Arial" w:cs="Arial"/>
        </w:rPr>
        <w:t>would like to thank</w:t>
      </w:r>
      <w:r>
        <w:rPr>
          <w:rFonts w:ascii="Arial" w:hAnsi="Arial" w:cs="Arial"/>
        </w:rPr>
        <w:t xml:space="preserve"> RAN2 for the LS</w:t>
      </w:r>
      <w:r w:rsidR="00E27A20">
        <w:rPr>
          <w:rFonts w:ascii="Arial" w:hAnsi="Arial" w:cs="Arial"/>
        </w:rPr>
        <w:t xml:space="preserve"> on CSI/SRS reporting. </w:t>
      </w:r>
      <w:r>
        <w:rPr>
          <w:rFonts w:ascii="Arial" w:hAnsi="Arial" w:cs="Arial"/>
        </w:rPr>
        <w:t>Regarding to RAN2’s questions</w:t>
      </w:r>
      <w:r w:rsidR="005E5FCF">
        <w:rPr>
          <w:rFonts w:ascii="Arial" w:hAnsi="Arial" w:cs="Arial"/>
        </w:rPr>
        <w:t xml:space="preserve"> to RAN1</w:t>
      </w:r>
      <w:r>
        <w:rPr>
          <w:rFonts w:ascii="Arial" w:hAnsi="Arial" w:cs="Arial"/>
        </w:rPr>
        <w:t>, the following includes RAN1’s answers.</w:t>
      </w:r>
    </w:p>
    <w:p w14:paraId="260DE69C" w14:textId="77777777" w:rsidR="00247E68" w:rsidRDefault="00247E68" w:rsidP="00247E68">
      <w:pPr>
        <w:jc w:val="both"/>
        <w:rPr>
          <w:rFonts w:ascii="Arial" w:hAnsi="Arial" w:cs="Arial"/>
        </w:rPr>
      </w:pPr>
    </w:p>
    <w:p w14:paraId="32C3E1AA" w14:textId="7A330DCB" w:rsidR="00DD55E4" w:rsidRPr="006C52B7" w:rsidRDefault="00247E68" w:rsidP="00175BAE">
      <w:pPr>
        <w:jc w:val="both"/>
        <w:rPr>
          <w:rFonts w:ascii="Arial" w:hAnsi="Arial" w:cs="Arial"/>
          <w:b/>
          <w:color w:val="7030A0"/>
        </w:rPr>
      </w:pPr>
      <w:r>
        <w:rPr>
          <w:rFonts w:ascii="Arial" w:hAnsi="Arial" w:cs="Arial"/>
        </w:rPr>
        <w:t xml:space="preserve">Based on RAN1’s understanding, DRX on-duration provides a window during which </w:t>
      </w:r>
      <w:r w:rsidR="00921099">
        <w:rPr>
          <w:rFonts w:ascii="Arial" w:hAnsi="Arial" w:cs="Arial"/>
        </w:rPr>
        <w:t>P/SP CSI and SRS reporting can be performed to maintain link quality.</w:t>
      </w:r>
      <w:r>
        <w:rPr>
          <w:rFonts w:ascii="Arial" w:hAnsi="Arial" w:cs="Arial"/>
        </w:rPr>
        <w:t xml:space="preserve"> </w:t>
      </w:r>
      <w:r w:rsidR="00921099">
        <w:rPr>
          <w:rFonts w:ascii="Arial" w:hAnsi="Arial" w:cs="Arial"/>
        </w:rPr>
        <w:t>In addition, in RAN1 AH1901</w:t>
      </w:r>
      <w:r w:rsidR="006F2AAC">
        <w:rPr>
          <w:rFonts w:ascii="Arial" w:hAnsi="Arial" w:cs="Arial"/>
        </w:rPr>
        <w:t xml:space="preserve"> meeting</w:t>
      </w:r>
      <w:r w:rsidR="00921099">
        <w:rPr>
          <w:rFonts w:ascii="Arial" w:hAnsi="Arial" w:cs="Arial"/>
        </w:rPr>
        <w:t>, it was agreed a periodicity of max(DRX cycle, [160 msec]) is assumed for periodic activities</w:t>
      </w:r>
      <w:r w:rsidR="008D09F8">
        <w:rPr>
          <w:rFonts w:ascii="Arial" w:hAnsi="Arial" w:cs="Arial"/>
        </w:rPr>
        <w:t>, e.g., time/frequency, channel or beam tracking,</w:t>
      </w:r>
      <w:r w:rsidR="00921099">
        <w:rPr>
          <w:rFonts w:ascii="Arial" w:hAnsi="Arial" w:cs="Arial"/>
        </w:rPr>
        <w:t xml:space="preserve"> in evaluation. According to RAN2’s agreem</w:t>
      </w:r>
      <w:r w:rsidR="008D09F8">
        <w:rPr>
          <w:rFonts w:ascii="Arial" w:hAnsi="Arial" w:cs="Arial"/>
        </w:rPr>
        <w:t xml:space="preserve">ents, in order to maintain </w:t>
      </w:r>
      <w:r w:rsidR="00921099">
        <w:rPr>
          <w:rFonts w:ascii="Arial" w:hAnsi="Arial" w:cs="Arial"/>
        </w:rPr>
        <w:t>link quality,</w:t>
      </w:r>
      <w:r w:rsidR="008D09F8">
        <w:rPr>
          <w:rFonts w:ascii="Arial" w:hAnsi="Arial" w:cs="Arial"/>
        </w:rPr>
        <w:t xml:space="preserve"> UE may be forced to be waken up</w:t>
      </w:r>
      <w:r w:rsidR="00921099">
        <w:rPr>
          <w:rFonts w:ascii="Arial" w:hAnsi="Arial" w:cs="Arial"/>
        </w:rPr>
        <w:t xml:space="preserve"> </w:t>
      </w:r>
      <w:r w:rsidR="008D09F8">
        <w:rPr>
          <w:rFonts w:ascii="Arial" w:hAnsi="Arial" w:cs="Arial"/>
        </w:rPr>
        <w:t xml:space="preserve">periodically </w:t>
      </w:r>
      <w:r w:rsidR="00921099">
        <w:rPr>
          <w:rFonts w:ascii="Arial" w:hAnsi="Arial" w:cs="Arial"/>
        </w:rPr>
        <w:t xml:space="preserve">to start </w:t>
      </w:r>
      <w:r w:rsidR="00921099" w:rsidRPr="008D09F8">
        <w:rPr>
          <w:rFonts w:ascii="Arial" w:hAnsi="Arial" w:cs="Arial"/>
          <w:i/>
        </w:rPr>
        <w:t>drx-onDurationTimer</w:t>
      </w:r>
      <w:r w:rsidR="008D09F8">
        <w:rPr>
          <w:rFonts w:ascii="Arial" w:hAnsi="Arial" w:cs="Arial"/>
        </w:rPr>
        <w:t xml:space="preserve"> for P/SP CSI and SRS reporting even if there is no data for the UE. </w:t>
      </w:r>
      <w:r w:rsidR="00175BAE" w:rsidRPr="00175BAE">
        <w:rPr>
          <w:rFonts w:ascii="Arial" w:hAnsi="Arial" w:cs="Arial"/>
        </w:rPr>
        <w:t>RAN1 think this will negate the benefit of introducing WUS for PDCCH monitoring, if it is also reused for the case of periodic link maintenance. </w:t>
      </w:r>
    </w:p>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77777777"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067466">
        <w:rPr>
          <w:rFonts w:ascii="Arial" w:hAnsi="Arial" w:cs="Arial"/>
          <w:b/>
        </w:rPr>
        <w:t>2:</w:t>
      </w:r>
    </w:p>
    <w:p w14:paraId="523AC737" w14:textId="75DC56D8" w:rsidR="00A12FD0" w:rsidRPr="00EA5112" w:rsidRDefault="00067466" w:rsidP="00067466">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response into account</w:t>
      </w:r>
      <w:r w:rsidR="00097D1D">
        <w:rPr>
          <w:rFonts w:ascii="Arial" w:hAnsi="Arial" w:cs="Arial"/>
        </w:rPr>
        <w:t xml:space="preserve"> for the corresponding future works</w:t>
      </w:r>
      <w:r w:rsidRPr="0001304E">
        <w:rPr>
          <w:rFonts w:ascii="Arial" w:hAnsi="Arial" w:cs="Arial"/>
        </w:rPr>
        <w:t>.</w:t>
      </w:r>
    </w:p>
    <w:p w14:paraId="33F9725E" w14:textId="77777777" w:rsidR="00A12FD0" w:rsidRPr="00EA5112" w:rsidRDefault="00A12FD0" w:rsidP="00A12FD0">
      <w:pPr>
        <w:pStyle w:val="a8"/>
        <w:spacing w:after="120"/>
        <w:rPr>
          <w:rFonts w:ascii="Arial" w:hAnsi="Arial" w:cs="Arial"/>
          <w:sz w:val="20"/>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28EC4CA8" w14:textId="6EBAB786" w:rsidR="00BA6580" w:rsidRDefault="00BA6580" w:rsidP="00BA6580">
      <w:pPr>
        <w:tabs>
          <w:tab w:val="left" w:pos="4111"/>
        </w:tabs>
        <w:spacing w:after="120"/>
        <w:ind w:left="2268" w:hanging="2268"/>
        <w:rPr>
          <w:rFonts w:ascii="Arial" w:hAnsi="Arial" w:cs="Arial"/>
          <w:bCs/>
        </w:rPr>
      </w:pPr>
      <w:r>
        <w:rPr>
          <w:rFonts w:ascii="Arial" w:hAnsi="Arial" w:cs="Arial"/>
          <w:bCs/>
        </w:rPr>
        <w:t xml:space="preserve">TSG-RAN WG1 Meeting 100 </w:t>
      </w:r>
      <w:r>
        <w:rPr>
          <w:rFonts w:ascii="Arial" w:hAnsi="Arial" w:cs="Arial"/>
          <w:bCs/>
        </w:rPr>
        <w:tab/>
        <w:t>24 – 28 February 2020</w:t>
      </w:r>
      <w:r>
        <w:rPr>
          <w:rFonts w:ascii="Arial" w:hAnsi="Arial" w:cs="Arial"/>
          <w:bCs/>
        </w:rPr>
        <w:tab/>
      </w:r>
      <w:r>
        <w:rPr>
          <w:rFonts w:ascii="Arial" w:hAnsi="Arial" w:cs="Arial"/>
          <w:bCs/>
        </w:rPr>
        <w:tab/>
        <w:t>Athens, Greece</w:t>
      </w:r>
    </w:p>
    <w:p w14:paraId="61A8A133" w14:textId="08CB7EB3" w:rsidR="00893A4F" w:rsidRDefault="00893A4F" w:rsidP="00893A4F">
      <w:pPr>
        <w:tabs>
          <w:tab w:val="left" w:pos="4111"/>
        </w:tabs>
        <w:spacing w:after="120"/>
        <w:ind w:left="2268" w:hanging="2268"/>
        <w:rPr>
          <w:rFonts w:ascii="Arial" w:hAnsi="Arial" w:cs="Arial"/>
          <w:bCs/>
        </w:rPr>
      </w:pPr>
      <w:r>
        <w:rPr>
          <w:rFonts w:ascii="Arial" w:hAnsi="Arial" w:cs="Arial"/>
          <w:bCs/>
        </w:rPr>
        <w:t>TSG-RAN WG1 Meeting 100bis</w:t>
      </w:r>
      <w:r>
        <w:rPr>
          <w:rFonts w:ascii="Arial" w:hAnsi="Arial" w:cs="Arial"/>
          <w:bCs/>
        </w:rPr>
        <w:tab/>
        <w:t>20 – 24 April 2020</w:t>
      </w:r>
      <w:r w:rsidRPr="00EE588E">
        <w:rPr>
          <w:rFonts w:ascii="Arial" w:hAnsi="Arial" w:cs="Arial"/>
          <w:bCs/>
        </w:rPr>
        <w:t xml:space="preserve"> </w:t>
      </w:r>
      <w:r w:rsidRPr="00EE588E">
        <w:rPr>
          <w:rFonts w:ascii="Arial" w:hAnsi="Arial" w:cs="Arial"/>
          <w:bCs/>
        </w:rPr>
        <w:tab/>
        <w:t xml:space="preserve"> </w:t>
      </w:r>
      <w:r>
        <w:rPr>
          <w:rFonts w:ascii="Arial" w:hAnsi="Arial" w:cs="Arial"/>
          <w:bCs/>
        </w:rPr>
        <w:tab/>
        <w:t>Busan, Korea</w:t>
      </w:r>
    </w:p>
    <w:p w14:paraId="0BC3628E" w14:textId="77777777" w:rsidR="00893A4F" w:rsidRDefault="00893A4F" w:rsidP="00BA6580">
      <w:pPr>
        <w:tabs>
          <w:tab w:val="left" w:pos="4111"/>
        </w:tabs>
        <w:spacing w:after="120"/>
        <w:ind w:left="2268" w:hanging="2268"/>
        <w:rPr>
          <w:rFonts w:ascii="Arial" w:hAnsi="Arial" w:cs="Arial"/>
          <w:bCs/>
        </w:rPr>
      </w:pPr>
    </w:p>
    <w:p w14:paraId="1DD470B9" w14:textId="0A55FD91" w:rsidR="00210730" w:rsidRDefault="00210730" w:rsidP="00097D1D">
      <w:pPr>
        <w:tabs>
          <w:tab w:val="left" w:pos="2880"/>
          <w:tab w:val="left" w:pos="3600"/>
          <w:tab w:val="left" w:pos="5040"/>
          <w:tab w:val="left" w:pos="5103"/>
        </w:tabs>
        <w:spacing w:after="120"/>
        <w:ind w:left="2275" w:hanging="2275"/>
        <w:rPr>
          <w:rFonts w:ascii="Arial" w:hAnsi="Arial" w:cs="Arial"/>
          <w:bCs/>
        </w:rPr>
      </w:pPr>
    </w:p>
    <w:sectPr w:rsidR="002107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8661E" w14:textId="77777777" w:rsidR="00CD7035" w:rsidRDefault="00CD7035" w:rsidP="00F64D13">
      <w:r>
        <w:separator/>
      </w:r>
    </w:p>
  </w:endnote>
  <w:endnote w:type="continuationSeparator" w:id="0">
    <w:p w14:paraId="310E95D3" w14:textId="77777777" w:rsidR="00CD7035" w:rsidRDefault="00CD7035"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86B99" w14:textId="77777777" w:rsidR="00CD7035" w:rsidRDefault="00CD7035" w:rsidP="00F64D13">
      <w:r>
        <w:separator/>
      </w:r>
    </w:p>
  </w:footnote>
  <w:footnote w:type="continuationSeparator" w:id="0">
    <w:p w14:paraId="59C9916C" w14:textId="77777777" w:rsidR="00CD7035" w:rsidRDefault="00CD7035"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7"/>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8"/>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22C0C"/>
    <w:rsid w:val="00032058"/>
    <w:rsid w:val="000472E1"/>
    <w:rsid w:val="00047878"/>
    <w:rsid w:val="00056C46"/>
    <w:rsid w:val="000572E6"/>
    <w:rsid w:val="00067466"/>
    <w:rsid w:val="00096B0A"/>
    <w:rsid w:val="00097D1D"/>
    <w:rsid w:val="000A3A78"/>
    <w:rsid w:val="000A6897"/>
    <w:rsid w:val="000A6A3C"/>
    <w:rsid w:val="000A7857"/>
    <w:rsid w:val="000B651E"/>
    <w:rsid w:val="000C1268"/>
    <w:rsid w:val="000D5C91"/>
    <w:rsid w:val="000E49B2"/>
    <w:rsid w:val="000F0D14"/>
    <w:rsid w:val="0011207E"/>
    <w:rsid w:val="001136F2"/>
    <w:rsid w:val="00132B7A"/>
    <w:rsid w:val="00137B2D"/>
    <w:rsid w:val="001406EA"/>
    <w:rsid w:val="00172B15"/>
    <w:rsid w:val="00175BAE"/>
    <w:rsid w:val="00181877"/>
    <w:rsid w:val="001A1961"/>
    <w:rsid w:val="001D34DD"/>
    <w:rsid w:val="001F078B"/>
    <w:rsid w:val="001F6EF2"/>
    <w:rsid w:val="00204991"/>
    <w:rsid w:val="00210730"/>
    <w:rsid w:val="00234722"/>
    <w:rsid w:val="00247E68"/>
    <w:rsid w:val="00253959"/>
    <w:rsid w:val="00263C5C"/>
    <w:rsid w:val="002936AE"/>
    <w:rsid w:val="002946F5"/>
    <w:rsid w:val="002A0331"/>
    <w:rsid w:val="002B2ABB"/>
    <w:rsid w:val="002B7F08"/>
    <w:rsid w:val="002C0642"/>
    <w:rsid w:val="002C2CE2"/>
    <w:rsid w:val="002C495D"/>
    <w:rsid w:val="002E2FEA"/>
    <w:rsid w:val="00300520"/>
    <w:rsid w:val="00304CF0"/>
    <w:rsid w:val="00317038"/>
    <w:rsid w:val="0032440D"/>
    <w:rsid w:val="00324DF8"/>
    <w:rsid w:val="003337A8"/>
    <w:rsid w:val="00336286"/>
    <w:rsid w:val="00343D99"/>
    <w:rsid w:val="00347690"/>
    <w:rsid w:val="003503B8"/>
    <w:rsid w:val="0035341E"/>
    <w:rsid w:val="003536CF"/>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4C18"/>
    <w:rsid w:val="00456EA2"/>
    <w:rsid w:val="00466307"/>
    <w:rsid w:val="0047571A"/>
    <w:rsid w:val="00494E67"/>
    <w:rsid w:val="004A7B92"/>
    <w:rsid w:val="004B16A5"/>
    <w:rsid w:val="004F5034"/>
    <w:rsid w:val="004F7915"/>
    <w:rsid w:val="00503596"/>
    <w:rsid w:val="00503A1A"/>
    <w:rsid w:val="005077F2"/>
    <w:rsid w:val="0051247C"/>
    <w:rsid w:val="00513CC1"/>
    <w:rsid w:val="00516947"/>
    <w:rsid w:val="005268FA"/>
    <w:rsid w:val="005367E6"/>
    <w:rsid w:val="0055021A"/>
    <w:rsid w:val="00565D30"/>
    <w:rsid w:val="00567D1E"/>
    <w:rsid w:val="005708C8"/>
    <w:rsid w:val="00573107"/>
    <w:rsid w:val="00574EA2"/>
    <w:rsid w:val="0058089C"/>
    <w:rsid w:val="005814B4"/>
    <w:rsid w:val="005924A5"/>
    <w:rsid w:val="005B13DC"/>
    <w:rsid w:val="005B33A8"/>
    <w:rsid w:val="005B5DE1"/>
    <w:rsid w:val="005C01BB"/>
    <w:rsid w:val="005C7238"/>
    <w:rsid w:val="005D2BC8"/>
    <w:rsid w:val="005E5FCF"/>
    <w:rsid w:val="005F73AA"/>
    <w:rsid w:val="006042B6"/>
    <w:rsid w:val="00614F8D"/>
    <w:rsid w:val="00621AAD"/>
    <w:rsid w:val="00625F8F"/>
    <w:rsid w:val="00635751"/>
    <w:rsid w:val="00636131"/>
    <w:rsid w:val="00640A5B"/>
    <w:rsid w:val="00642BAC"/>
    <w:rsid w:val="006566F5"/>
    <w:rsid w:val="00677144"/>
    <w:rsid w:val="006826B8"/>
    <w:rsid w:val="00687A88"/>
    <w:rsid w:val="006959A0"/>
    <w:rsid w:val="006B0081"/>
    <w:rsid w:val="006B2692"/>
    <w:rsid w:val="006C52B7"/>
    <w:rsid w:val="006D0E9A"/>
    <w:rsid w:val="006F2AAC"/>
    <w:rsid w:val="00736CD6"/>
    <w:rsid w:val="00762F78"/>
    <w:rsid w:val="0076433B"/>
    <w:rsid w:val="00765435"/>
    <w:rsid w:val="007706AF"/>
    <w:rsid w:val="007743E5"/>
    <w:rsid w:val="0078176C"/>
    <w:rsid w:val="007A4A27"/>
    <w:rsid w:val="007A4EE1"/>
    <w:rsid w:val="007A68B5"/>
    <w:rsid w:val="007C1C96"/>
    <w:rsid w:val="007C3C4F"/>
    <w:rsid w:val="007E159C"/>
    <w:rsid w:val="007F0E09"/>
    <w:rsid w:val="007F4E5E"/>
    <w:rsid w:val="007F65F1"/>
    <w:rsid w:val="00805F76"/>
    <w:rsid w:val="0081516B"/>
    <w:rsid w:val="008204EA"/>
    <w:rsid w:val="00823F4E"/>
    <w:rsid w:val="00837A11"/>
    <w:rsid w:val="00845007"/>
    <w:rsid w:val="00861C53"/>
    <w:rsid w:val="008730B6"/>
    <w:rsid w:val="0089147F"/>
    <w:rsid w:val="00893470"/>
    <w:rsid w:val="00893A4F"/>
    <w:rsid w:val="00895A82"/>
    <w:rsid w:val="008A5252"/>
    <w:rsid w:val="008D09F8"/>
    <w:rsid w:val="008D22BB"/>
    <w:rsid w:val="008D3307"/>
    <w:rsid w:val="00900F6F"/>
    <w:rsid w:val="00921099"/>
    <w:rsid w:val="0093035B"/>
    <w:rsid w:val="00942726"/>
    <w:rsid w:val="00943917"/>
    <w:rsid w:val="0094426B"/>
    <w:rsid w:val="00960BEC"/>
    <w:rsid w:val="00974944"/>
    <w:rsid w:val="00977555"/>
    <w:rsid w:val="00987408"/>
    <w:rsid w:val="00992DD9"/>
    <w:rsid w:val="009969DE"/>
    <w:rsid w:val="009A0AFD"/>
    <w:rsid w:val="009B0050"/>
    <w:rsid w:val="009B4988"/>
    <w:rsid w:val="009B7F79"/>
    <w:rsid w:val="009C09E5"/>
    <w:rsid w:val="009C0E64"/>
    <w:rsid w:val="009D6CED"/>
    <w:rsid w:val="009E4E55"/>
    <w:rsid w:val="009F47F1"/>
    <w:rsid w:val="00A061A9"/>
    <w:rsid w:val="00A10D03"/>
    <w:rsid w:val="00A12FD0"/>
    <w:rsid w:val="00A13E6F"/>
    <w:rsid w:val="00A24D20"/>
    <w:rsid w:val="00A2640E"/>
    <w:rsid w:val="00A33244"/>
    <w:rsid w:val="00A47BFE"/>
    <w:rsid w:val="00A53402"/>
    <w:rsid w:val="00A545CC"/>
    <w:rsid w:val="00A56EA9"/>
    <w:rsid w:val="00A719C0"/>
    <w:rsid w:val="00A73676"/>
    <w:rsid w:val="00A7554B"/>
    <w:rsid w:val="00A75E3F"/>
    <w:rsid w:val="00A75FCA"/>
    <w:rsid w:val="00A8093A"/>
    <w:rsid w:val="00A876B7"/>
    <w:rsid w:val="00AC5FAD"/>
    <w:rsid w:val="00AD0DC9"/>
    <w:rsid w:val="00AF7D41"/>
    <w:rsid w:val="00B03687"/>
    <w:rsid w:val="00B14DE9"/>
    <w:rsid w:val="00B15290"/>
    <w:rsid w:val="00B34B9F"/>
    <w:rsid w:val="00B35CBC"/>
    <w:rsid w:val="00B4294A"/>
    <w:rsid w:val="00B5018A"/>
    <w:rsid w:val="00B57347"/>
    <w:rsid w:val="00B72187"/>
    <w:rsid w:val="00B763F0"/>
    <w:rsid w:val="00B87D38"/>
    <w:rsid w:val="00B9743E"/>
    <w:rsid w:val="00BA1644"/>
    <w:rsid w:val="00BA25FF"/>
    <w:rsid w:val="00BA6580"/>
    <w:rsid w:val="00BA7569"/>
    <w:rsid w:val="00BC7B96"/>
    <w:rsid w:val="00BD3DF3"/>
    <w:rsid w:val="00C03748"/>
    <w:rsid w:val="00C16981"/>
    <w:rsid w:val="00C23F1D"/>
    <w:rsid w:val="00C45959"/>
    <w:rsid w:val="00C60B60"/>
    <w:rsid w:val="00C63D0E"/>
    <w:rsid w:val="00C672AF"/>
    <w:rsid w:val="00C738CD"/>
    <w:rsid w:val="00C83A9E"/>
    <w:rsid w:val="00C93237"/>
    <w:rsid w:val="00C938EA"/>
    <w:rsid w:val="00CA22F1"/>
    <w:rsid w:val="00CA6500"/>
    <w:rsid w:val="00CC435B"/>
    <w:rsid w:val="00CC460A"/>
    <w:rsid w:val="00CC4DE5"/>
    <w:rsid w:val="00CD3136"/>
    <w:rsid w:val="00CD7035"/>
    <w:rsid w:val="00CE7F3B"/>
    <w:rsid w:val="00CF577C"/>
    <w:rsid w:val="00D056C5"/>
    <w:rsid w:val="00D1386F"/>
    <w:rsid w:val="00D202FB"/>
    <w:rsid w:val="00D344DA"/>
    <w:rsid w:val="00D5048E"/>
    <w:rsid w:val="00D615DA"/>
    <w:rsid w:val="00D65DF8"/>
    <w:rsid w:val="00D806F8"/>
    <w:rsid w:val="00D83E17"/>
    <w:rsid w:val="00D862BC"/>
    <w:rsid w:val="00D865DE"/>
    <w:rsid w:val="00D93A55"/>
    <w:rsid w:val="00DA53B6"/>
    <w:rsid w:val="00DB0F79"/>
    <w:rsid w:val="00DB2E12"/>
    <w:rsid w:val="00DC0787"/>
    <w:rsid w:val="00DD55E4"/>
    <w:rsid w:val="00DD5901"/>
    <w:rsid w:val="00DD6352"/>
    <w:rsid w:val="00DE0975"/>
    <w:rsid w:val="00DE560F"/>
    <w:rsid w:val="00DF4752"/>
    <w:rsid w:val="00E046D1"/>
    <w:rsid w:val="00E117AA"/>
    <w:rsid w:val="00E14A16"/>
    <w:rsid w:val="00E21016"/>
    <w:rsid w:val="00E24A8B"/>
    <w:rsid w:val="00E25BD2"/>
    <w:rsid w:val="00E27A20"/>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220"/>
    <w:rsid w:val="00F34364"/>
    <w:rsid w:val="00F37417"/>
    <w:rsid w:val="00F457B6"/>
    <w:rsid w:val="00F45B7C"/>
    <w:rsid w:val="00F56B1D"/>
    <w:rsid w:val="00F64D13"/>
    <w:rsid w:val="00F85AB7"/>
    <w:rsid w:val="00F9033B"/>
    <w:rsid w:val="00F96D39"/>
    <w:rsid w:val="00F97C47"/>
    <w:rsid w:val="00FA1179"/>
    <w:rsid w:val="00FA22DA"/>
    <w:rsid w:val="00FA7CDE"/>
    <w:rsid w:val="00FB264A"/>
    <w:rsid w:val="00FC1757"/>
    <w:rsid w:val="00FD22E0"/>
    <w:rsid w:val="00FD517F"/>
    <w:rsid w:val="00FD6C5D"/>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1125">
      <w:bodyDiv w:val="1"/>
      <w:marLeft w:val="0"/>
      <w:marRight w:val="0"/>
      <w:marTop w:val="0"/>
      <w:marBottom w:val="0"/>
      <w:divBdr>
        <w:top w:val="none" w:sz="0" w:space="0" w:color="auto"/>
        <w:left w:val="none" w:sz="0" w:space="0" w:color="auto"/>
        <w:bottom w:val="none" w:sz="0" w:space="0" w:color="auto"/>
        <w:right w:val="none" w:sz="0" w:space="0" w:color="auto"/>
      </w:divBdr>
    </w:div>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607086786">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7C04-FDB3-4A43-8FF4-04ADE2C5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Yi-Ju Liao (廖怡茹)</cp:lastModifiedBy>
  <cp:revision>8</cp:revision>
  <dcterms:created xsi:type="dcterms:W3CDTF">2019-11-07T11:19:00Z</dcterms:created>
  <dcterms:modified xsi:type="dcterms:W3CDTF">2019-11-08T07:05:00Z</dcterms:modified>
</cp:coreProperties>
</file>